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F9" w:rsidRDefault="000276F9">
      <w:pPr>
        <w:ind w:firstLineChars="0" w:firstLine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3</w:t>
      </w:r>
    </w:p>
    <w:p w:rsidR="000276F9" w:rsidRDefault="000276F9">
      <w:pPr>
        <w:spacing w:line="500" w:lineRule="exact"/>
        <w:ind w:firstLineChars="0" w:firstLine="0"/>
        <w:jc w:val="center"/>
        <w:rPr>
          <w:rFonts w:ascii="Calibri" w:eastAsia="方正小标宋简体" w:hAnsi="Calibri"/>
          <w:bCs/>
          <w:kern w:val="44"/>
          <w:sz w:val="36"/>
          <w:szCs w:val="36"/>
        </w:rPr>
      </w:pPr>
      <w:r>
        <w:rPr>
          <w:rFonts w:ascii="Calibri" w:eastAsia="方正小标宋简体" w:hAnsi="Calibri" w:hint="eastAsia"/>
          <w:bCs/>
          <w:kern w:val="44"/>
          <w:sz w:val="36"/>
          <w:szCs w:val="36"/>
        </w:rPr>
        <w:t>中国共产主义青年团北京市第十五次代表大会</w:t>
      </w:r>
    </w:p>
    <w:p w:rsidR="000276F9" w:rsidRDefault="000276F9">
      <w:pPr>
        <w:spacing w:line="500" w:lineRule="exact"/>
        <w:ind w:firstLineChars="0" w:firstLine="0"/>
        <w:jc w:val="center"/>
        <w:rPr>
          <w:rFonts w:ascii="Calibri" w:eastAsia="方正小标宋简体" w:hAnsi="Calibri"/>
          <w:bCs/>
          <w:kern w:val="44"/>
          <w:sz w:val="36"/>
          <w:szCs w:val="36"/>
        </w:rPr>
      </w:pPr>
      <w:r>
        <w:rPr>
          <w:rFonts w:ascii="Calibri" w:eastAsia="方正小标宋简体" w:hAnsi="Calibri" w:hint="eastAsia"/>
          <w:bCs/>
          <w:kern w:val="44"/>
          <w:sz w:val="36"/>
          <w:szCs w:val="36"/>
        </w:rPr>
        <w:t>代表登记表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1"/>
        <w:gridCol w:w="1249"/>
        <w:gridCol w:w="10"/>
        <w:gridCol w:w="1232"/>
        <w:gridCol w:w="890"/>
        <w:gridCol w:w="182"/>
        <w:gridCol w:w="1258"/>
        <w:gridCol w:w="182"/>
        <w:gridCol w:w="1260"/>
        <w:gridCol w:w="1800"/>
      </w:tblGrid>
      <w:tr w:rsidR="000276F9">
        <w:trPr>
          <w:cantSplit/>
          <w:trHeight w:val="808"/>
        </w:trPr>
        <w:tc>
          <w:tcPr>
            <w:tcW w:w="1301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名</w:t>
            </w:r>
          </w:p>
        </w:tc>
        <w:tc>
          <w:tcPr>
            <w:tcW w:w="1259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罗嘉骊</w:t>
            </w:r>
          </w:p>
        </w:tc>
        <w:tc>
          <w:tcPr>
            <w:tcW w:w="1232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性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别</w:t>
            </w:r>
          </w:p>
        </w:tc>
        <w:tc>
          <w:tcPr>
            <w:tcW w:w="1072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女</w:t>
            </w:r>
          </w:p>
        </w:tc>
        <w:tc>
          <w:tcPr>
            <w:tcW w:w="144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出生年月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（岁）</w:t>
            </w:r>
          </w:p>
        </w:tc>
        <w:tc>
          <w:tcPr>
            <w:tcW w:w="1260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2002.6</w:t>
            </w:r>
          </w:p>
        </w:tc>
        <w:tc>
          <w:tcPr>
            <w:tcW w:w="1800" w:type="dxa"/>
            <w:vMerge w:val="restart"/>
            <w:vAlign w:val="center"/>
          </w:tcPr>
          <w:p w:rsidR="000276F9" w:rsidRDefault="000276F9">
            <w:pPr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276F9">
        <w:trPr>
          <w:cantSplit/>
          <w:trHeight w:val="705"/>
        </w:trPr>
        <w:tc>
          <w:tcPr>
            <w:tcW w:w="1301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籍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贯</w:t>
            </w:r>
          </w:p>
        </w:tc>
        <w:tc>
          <w:tcPr>
            <w:tcW w:w="1259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陕西省扶风县</w:t>
            </w:r>
          </w:p>
        </w:tc>
        <w:tc>
          <w:tcPr>
            <w:tcW w:w="1232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民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族</w:t>
            </w:r>
          </w:p>
        </w:tc>
        <w:tc>
          <w:tcPr>
            <w:tcW w:w="1072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汉</w:t>
            </w:r>
          </w:p>
        </w:tc>
        <w:tc>
          <w:tcPr>
            <w:tcW w:w="144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共青团员</w:t>
            </w:r>
          </w:p>
        </w:tc>
        <w:tc>
          <w:tcPr>
            <w:tcW w:w="1800" w:type="dxa"/>
            <w:vMerge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276F9">
        <w:trPr>
          <w:cantSplit/>
          <w:trHeight w:val="843"/>
        </w:trPr>
        <w:tc>
          <w:tcPr>
            <w:tcW w:w="255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入党（团）时间</w:t>
            </w:r>
          </w:p>
        </w:tc>
        <w:tc>
          <w:tcPr>
            <w:tcW w:w="1242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2016.5</w:t>
            </w:r>
          </w:p>
        </w:tc>
        <w:tc>
          <w:tcPr>
            <w:tcW w:w="2512" w:type="dxa"/>
            <w:gridSpan w:val="4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276F9">
        <w:trPr>
          <w:cantSplit/>
          <w:trHeight w:val="843"/>
        </w:trPr>
        <w:tc>
          <w:tcPr>
            <w:tcW w:w="1301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手机号</w:t>
            </w:r>
          </w:p>
        </w:tc>
        <w:tc>
          <w:tcPr>
            <w:tcW w:w="3563" w:type="dxa"/>
            <w:gridSpan w:val="5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是否专职团干部</w:t>
            </w:r>
          </w:p>
        </w:tc>
        <w:tc>
          <w:tcPr>
            <w:tcW w:w="306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否</w:t>
            </w:r>
          </w:p>
        </w:tc>
      </w:tr>
      <w:tr w:rsidR="000276F9">
        <w:trPr>
          <w:cantSplit/>
        </w:trPr>
        <w:tc>
          <w:tcPr>
            <w:tcW w:w="1301" w:type="dxa"/>
            <w:vMerge w:val="restart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历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位</w:t>
            </w:r>
          </w:p>
        </w:tc>
        <w:tc>
          <w:tcPr>
            <w:tcW w:w="1259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全日制教育</w:t>
            </w:r>
          </w:p>
        </w:tc>
        <w:tc>
          <w:tcPr>
            <w:tcW w:w="2304" w:type="dxa"/>
            <w:gridSpan w:val="3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中国石油大学（北京）</w:t>
            </w:r>
          </w:p>
        </w:tc>
        <w:tc>
          <w:tcPr>
            <w:tcW w:w="144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毕业院校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系及专业</w:t>
            </w:r>
          </w:p>
        </w:tc>
        <w:tc>
          <w:tcPr>
            <w:tcW w:w="306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中国石油大学（北京）信息管理与信息系统</w:t>
            </w:r>
          </w:p>
        </w:tc>
      </w:tr>
      <w:tr w:rsidR="000276F9">
        <w:trPr>
          <w:cantSplit/>
        </w:trPr>
        <w:tc>
          <w:tcPr>
            <w:tcW w:w="1301" w:type="dxa"/>
            <w:vMerge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在职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教育</w:t>
            </w:r>
          </w:p>
        </w:tc>
        <w:tc>
          <w:tcPr>
            <w:tcW w:w="2304" w:type="dxa"/>
            <w:gridSpan w:val="3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毕业院校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系及专业</w:t>
            </w:r>
          </w:p>
        </w:tc>
        <w:tc>
          <w:tcPr>
            <w:tcW w:w="3060" w:type="dxa"/>
            <w:gridSpan w:val="2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276F9">
        <w:trPr>
          <w:trHeight w:val="6775"/>
        </w:trPr>
        <w:tc>
          <w:tcPr>
            <w:tcW w:w="1301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简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历</w:t>
            </w:r>
          </w:p>
        </w:tc>
        <w:tc>
          <w:tcPr>
            <w:tcW w:w="8063" w:type="dxa"/>
            <w:gridSpan w:val="9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不忘初心，刻苦学习：作为一名在校大学生，本人在积极参与各类社团文艺、文体活动的同时，学习任务毫不松懈，获得了优秀的学习成绩。</w:t>
            </w:r>
            <w:r>
              <w:rPr>
                <w:rFonts w:ascii="仿宋_GB2312" w:eastAsia="仿宋_GB2312"/>
                <w:sz w:val="30"/>
                <w:szCs w:val="30"/>
              </w:rPr>
              <w:t>2020-2021</w:t>
            </w:r>
            <w:r>
              <w:rPr>
                <w:rFonts w:ascii="仿宋_GB2312" w:eastAsia="仿宋_GB2312" w:hint="eastAsia"/>
                <w:sz w:val="30"/>
                <w:szCs w:val="30"/>
              </w:rPr>
              <w:t>专业综合测评专业排名第二；一次性通过四级和六级考试，均取得了</w:t>
            </w:r>
            <w:r>
              <w:rPr>
                <w:rFonts w:ascii="仿宋_GB2312" w:eastAsia="仿宋_GB2312"/>
                <w:sz w:val="30"/>
                <w:szCs w:val="30"/>
              </w:rPr>
              <w:t>590+</w:t>
            </w:r>
            <w:r>
              <w:rPr>
                <w:rFonts w:ascii="仿宋_GB2312" w:eastAsia="仿宋_GB2312" w:hint="eastAsia"/>
                <w:sz w:val="30"/>
                <w:szCs w:val="30"/>
              </w:rPr>
              <w:t>的好成绩；参加了</w:t>
            </w:r>
            <w:r>
              <w:rPr>
                <w:rFonts w:ascii="仿宋_GB2312" w:eastAsia="仿宋_GB2312"/>
                <w:sz w:val="30"/>
                <w:szCs w:val="30"/>
              </w:rPr>
              <w:t>2020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年大学生全国英语竞赛，获得国家级三等奖。</w:t>
            </w:r>
          </w:p>
          <w:p w:rsidR="000276F9" w:rsidRDefault="000276F9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以己之长，展现风采：有幸参与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庆祝建党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>100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周年文艺汇演</w:t>
            </w:r>
            <w:r>
              <w:rPr>
                <w:rFonts w:ascii="仿宋_GB2312" w:eastAsia="仿宋_GB2312" w:hint="eastAsia"/>
                <w:sz w:val="30"/>
                <w:szCs w:val="30"/>
              </w:rPr>
              <w:t>，成为合唱团的一名成员，见证党的百年征程，在丰富自己大学生活之余，用热情感染大家，彰显了大学生的新风采。参与</w:t>
            </w:r>
            <w:r>
              <w:rPr>
                <w:rFonts w:ascii="仿宋_GB2312" w:eastAsia="仿宋_GB2312"/>
                <w:sz w:val="30"/>
                <w:szCs w:val="30"/>
              </w:rPr>
              <w:t>2022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年北京冬奥会与冬残奥会，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担任延庆冬奥村交通领域组长</w:t>
            </w:r>
            <w:r>
              <w:rPr>
                <w:rFonts w:ascii="仿宋_GB2312" w:eastAsia="仿宋_GB2312" w:hint="eastAsia"/>
                <w:sz w:val="30"/>
                <w:szCs w:val="30"/>
              </w:rPr>
              <w:t>，驻守</w:t>
            </w:r>
            <w:r>
              <w:rPr>
                <w:rFonts w:ascii="仿宋_GB2312" w:eastAsia="仿宋_GB2312"/>
                <w:sz w:val="30"/>
                <w:szCs w:val="30"/>
              </w:rPr>
              <w:t>NOC</w:t>
            </w:r>
            <w:r>
              <w:rPr>
                <w:rFonts w:ascii="仿宋_GB2312" w:eastAsia="仿宋_GB2312" w:hint="eastAsia"/>
                <w:sz w:val="30"/>
                <w:szCs w:val="30"/>
              </w:rPr>
              <w:t>服务中心，力争成为“北京奥运会的国际名片”。冬奥村有关事迹多次被央视新闻、中国青年报等主流媒体报道。</w:t>
            </w:r>
          </w:p>
          <w:p w:rsidR="000276F9" w:rsidRDefault="000276F9" w:rsidP="006E6616">
            <w:pPr>
              <w:spacing w:line="360" w:lineRule="exact"/>
              <w:ind w:firstLine="60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挑战自我，不断创新：跟随身边团队调研相关企业并进行多次研讨，组织团队撰写科研创新议案，</w:t>
            </w:r>
            <w:r>
              <w:rPr>
                <w:rFonts w:ascii="仿宋_GB2312" w:eastAsia="仿宋_GB2312"/>
                <w:sz w:val="30"/>
                <w:szCs w:val="30"/>
              </w:rPr>
              <w:t>2021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年积极参加第十一届全国大学生电子商务“创新、创意及创业”挑战赛，取得校级三等奖，参与科创，培养了科研兴趣与爱好。参与亚太地区大学生数学建模竞赛获得国家级二等奖</w:t>
            </w:r>
          </w:p>
          <w:p w:rsidR="000276F9" w:rsidRDefault="000276F9" w:rsidP="006E6616">
            <w:pPr>
              <w:spacing w:line="360" w:lineRule="exact"/>
              <w:ind w:firstLine="60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历练自我，志愿服务：以一颗真诚热情的心，依托校青年志愿者协会，志愿为大家服务。入校以来，参加了</w:t>
            </w:r>
            <w:r>
              <w:rPr>
                <w:rFonts w:ascii="仿宋_GB2312" w:eastAsia="仿宋_GB2312"/>
                <w:sz w:val="30"/>
                <w:szCs w:val="30"/>
              </w:rPr>
              <w:t>2022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年北京冬奥志愿者招募、迎新及疫情防控、《信念》舞台剧工作人员、运动会团体操、阳光论坛会场、南华县对口扶贫线上支教、同心互惠</w:t>
            </w:r>
            <w:r>
              <w:rPr>
                <w:rFonts w:ascii="仿宋_GB2312" w:eastAsia="仿宋_GB2312"/>
                <w:sz w:val="30"/>
                <w:szCs w:val="30"/>
              </w:rPr>
              <w:t>---</w:t>
            </w:r>
            <w:r>
              <w:rPr>
                <w:rFonts w:ascii="仿宋_GB2312" w:eastAsia="仿宋_GB2312" w:hint="eastAsia"/>
                <w:sz w:val="30"/>
                <w:szCs w:val="30"/>
              </w:rPr>
              <w:t>爱心捐赠活动、团课录像等广泛的志愿服务，志愿时长</w:t>
            </w:r>
            <w:r>
              <w:rPr>
                <w:rFonts w:ascii="仿宋_GB2312" w:eastAsia="仿宋_GB2312"/>
                <w:sz w:val="30"/>
                <w:szCs w:val="30"/>
              </w:rPr>
              <w:t>512.5</w:t>
            </w:r>
            <w:r>
              <w:rPr>
                <w:rFonts w:ascii="仿宋_GB2312" w:eastAsia="仿宋_GB2312" w:hint="eastAsia"/>
                <w:sz w:val="30"/>
                <w:szCs w:val="30"/>
              </w:rPr>
              <w:t>小时。志愿服务工作，使自己得到了成长，爱心回馈了社会，帮助了需要的人，收获了一颗感恩的心。成为对口云南省南华县线上支教核心成员，项目获得首都志愿服务项目铜奖与首都学雷锋志愿服务“最佳志愿服务项目”。</w:t>
            </w:r>
          </w:p>
          <w:p w:rsidR="000276F9" w:rsidRDefault="000276F9">
            <w:pPr>
              <w:spacing w:line="360" w:lineRule="exact"/>
              <w:ind w:firstLine="60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为响应“青年有理想，国家有力量，民族有希望”的号召，立志通过自己的持续努力，能够成为新时代的“四有”青年，为国家做出贡献，不辜负这个美好幸福的社会。</w:t>
            </w:r>
          </w:p>
        </w:tc>
      </w:tr>
      <w:tr w:rsidR="000276F9">
        <w:trPr>
          <w:trHeight w:val="4925"/>
        </w:trPr>
        <w:tc>
          <w:tcPr>
            <w:tcW w:w="1301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奖惩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情况</w:t>
            </w:r>
          </w:p>
        </w:tc>
        <w:tc>
          <w:tcPr>
            <w:tcW w:w="8063" w:type="dxa"/>
            <w:gridSpan w:val="9"/>
            <w:vAlign w:val="center"/>
          </w:tcPr>
          <w:p w:rsidR="000276F9" w:rsidRDefault="000276F9">
            <w:pPr>
              <w:pStyle w:val="1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2020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年全国大学生英语竞赛国家级三等奖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2021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年首都志愿服务项目大赛“铜奖”项目成员</w:t>
            </w:r>
          </w:p>
          <w:p w:rsidR="000276F9" w:rsidRDefault="000276F9">
            <w:pPr>
              <w:spacing w:line="360" w:lineRule="exact"/>
              <w:ind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2021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年首都学雷锋志愿服务“最佳志愿服务项目”成员</w:t>
            </w:r>
          </w:p>
          <w:p w:rsidR="000276F9" w:rsidRDefault="000276F9">
            <w:pPr>
              <w:pStyle w:val="1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2021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年亚太地区大学生数学建模竞赛国家级二等奖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“青春爱运动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健康强中国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一起云支教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共同迎冬奥”全国大学生</w:t>
            </w:r>
            <w:r>
              <w:rPr>
                <w:rFonts w:ascii="仿宋_GB2312" w:eastAsia="仿宋_GB2312"/>
                <w:sz w:val="30"/>
                <w:szCs w:val="30"/>
              </w:rPr>
              <w:t>2022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年寒假“返家乡”社会实践专项活动优秀宣传高效组织执行专员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2022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年作为对口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30"/>
                <w:szCs w:val="30"/>
              </w:rPr>
              <w:t>云南省南华县线上支教核心成员做客昌平电视台《相约》节目</w:t>
            </w:r>
          </w:p>
        </w:tc>
      </w:tr>
      <w:tr w:rsidR="000276F9">
        <w:trPr>
          <w:cantSplit/>
          <w:trHeight w:val="3819"/>
        </w:trPr>
        <w:tc>
          <w:tcPr>
            <w:tcW w:w="1301" w:type="dxa"/>
            <w:textDirection w:val="tbRlV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团组织意见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选举单位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381" w:type="dxa"/>
            <w:gridSpan w:val="4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  <w:tc>
          <w:tcPr>
            <w:tcW w:w="1440" w:type="dxa"/>
            <w:gridSpan w:val="2"/>
            <w:textDirection w:val="tbRlV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党组织意见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选举单位</w:t>
            </w:r>
          </w:p>
        </w:tc>
        <w:tc>
          <w:tcPr>
            <w:tcW w:w="3242" w:type="dxa"/>
            <w:gridSpan w:val="3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0276F9">
        <w:trPr>
          <w:trHeight w:val="3093"/>
        </w:trPr>
        <w:tc>
          <w:tcPr>
            <w:tcW w:w="1301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团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市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委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意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见</w:t>
            </w:r>
          </w:p>
        </w:tc>
        <w:tc>
          <w:tcPr>
            <w:tcW w:w="8063" w:type="dxa"/>
            <w:gridSpan w:val="9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0276F9">
        <w:trPr>
          <w:trHeight w:val="842"/>
        </w:trPr>
        <w:tc>
          <w:tcPr>
            <w:tcW w:w="1301" w:type="dxa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  <w:tc>
          <w:tcPr>
            <w:tcW w:w="8063" w:type="dxa"/>
            <w:gridSpan w:val="9"/>
            <w:vAlign w:val="center"/>
          </w:tcPr>
          <w:p w:rsidR="000276F9" w:rsidRDefault="000276F9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0276F9" w:rsidRDefault="000276F9">
      <w:pPr>
        <w:ind w:firstLine="640"/>
        <w:rPr>
          <w:rFonts w:ascii="楷体_GB2312" w:eastAsia="楷体_GB2312"/>
        </w:rPr>
        <w:sectPr w:rsidR="000276F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/>
          <w:pgMar w:top="1077" w:right="1417" w:bottom="1077" w:left="1417" w:header="851" w:footer="992" w:gutter="0"/>
          <w:cols w:space="720"/>
          <w:docGrid w:type="lines" w:linePitch="312"/>
        </w:sectPr>
      </w:pPr>
    </w:p>
    <w:p w:rsidR="000276F9" w:rsidRDefault="000276F9">
      <w:pPr>
        <w:ind w:firstLineChars="0" w:firstLine="0"/>
      </w:pPr>
    </w:p>
    <w:sectPr w:rsidR="000276F9" w:rsidSect="00392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6F9" w:rsidRDefault="000276F9">
      <w:pPr>
        <w:spacing w:line="240" w:lineRule="auto"/>
        <w:ind w:firstLine="640"/>
      </w:pPr>
      <w:r>
        <w:separator/>
      </w:r>
    </w:p>
  </w:endnote>
  <w:endnote w:type="continuationSeparator" w:id="0">
    <w:p w:rsidR="000276F9" w:rsidRDefault="000276F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方正舒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F9" w:rsidRDefault="000276F9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F9" w:rsidRDefault="000276F9">
    <w:pPr>
      <w:pStyle w:val="Footer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F9" w:rsidRDefault="000276F9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6F9" w:rsidRDefault="000276F9">
      <w:pPr>
        <w:spacing w:line="240" w:lineRule="auto"/>
        <w:ind w:firstLine="640"/>
      </w:pPr>
      <w:r>
        <w:separator/>
      </w:r>
    </w:p>
  </w:footnote>
  <w:footnote w:type="continuationSeparator" w:id="0">
    <w:p w:rsidR="000276F9" w:rsidRDefault="000276F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F9" w:rsidRDefault="000276F9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F9" w:rsidRDefault="000276F9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F9" w:rsidRDefault="000276F9">
    <w:pPr>
      <w:pStyle w:val="Header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TkzZDFiMDEwZjE5ZDFkNzJkMzViOTJhNzM4M2U3OTAifQ=="/>
  </w:docVars>
  <w:rsids>
    <w:rsidRoot w:val="4BF3057C"/>
    <w:rsid w:val="000276F9"/>
    <w:rsid w:val="003929B4"/>
    <w:rsid w:val="006E6616"/>
    <w:rsid w:val="008813FA"/>
    <w:rsid w:val="00E77922"/>
    <w:rsid w:val="2A5872BD"/>
    <w:rsid w:val="31DC3110"/>
    <w:rsid w:val="4BF3057C"/>
    <w:rsid w:val="69CF724E"/>
    <w:rsid w:val="7FB0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B4"/>
    <w:pPr>
      <w:widowControl w:val="0"/>
      <w:adjustRightInd w:val="0"/>
      <w:snapToGrid w:val="0"/>
      <w:spacing w:line="400" w:lineRule="exact"/>
      <w:ind w:firstLineChars="200" w:firstLine="200"/>
      <w:jc w:val="both"/>
    </w:pPr>
    <w:rPr>
      <w:rFonts w:ascii="Times New Roman" w:eastAsia="黑体" w:hAnsi="Times New Roman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929B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A7150"/>
    <w:rPr>
      <w:rFonts w:ascii="Times New Roman" w:eastAsia="黑体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3929B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A7150"/>
    <w:rPr>
      <w:rFonts w:ascii="Times New Roman" w:eastAsia="黑体" w:hAnsi="Times New Roman"/>
      <w:sz w:val="18"/>
      <w:szCs w:val="18"/>
    </w:rPr>
  </w:style>
  <w:style w:type="table" w:styleId="TableGrid">
    <w:name w:val="Table Grid"/>
    <w:basedOn w:val="TableNormal"/>
    <w:uiPriority w:val="99"/>
    <w:rsid w:val="003929B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表段落1"/>
    <w:basedOn w:val="Normal"/>
    <w:uiPriority w:val="99"/>
    <w:rsid w:val="003929B4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198</Words>
  <Characters>1135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2022-05-05T03:32:00Z</dcterms:created>
  <dcterms:modified xsi:type="dcterms:W3CDTF">2022-05-13T05:16:00Z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926273B8D72049629403CCB5F9DAFCDF</vt:lpwstr>
  </property>
</Properties>
</file>